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665"/>
        <w:gridCol w:w="3595"/>
      </w:tblGrid>
      <w:tr w:rsidR="00191AAF" w:rsidRPr="00CA6417" w:rsidTr="00191AAF">
        <w:tc>
          <w:tcPr>
            <w:tcW w:w="2501" w:type="pct"/>
          </w:tcPr>
          <w:p w:rsidR="00191AAF" w:rsidRPr="00804D19" w:rsidRDefault="00191AAF" w:rsidP="00191AAF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804D19">
              <w:rPr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2499" w:type="pct"/>
            <w:gridSpan w:val="2"/>
          </w:tcPr>
          <w:p w:rsidR="00191AAF" w:rsidRPr="00CA6417" w:rsidRDefault="00191AAF" w:rsidP="00191AAF">
            <w:pPr>
              <w:jc w:val="right"/>
              <w:rPr>
                <w:sz w:val="28"/>
                <w:szCs w:val="28"/>
                <w:lang w:bidi="ar-EG"/>
              </w:rPr>
            </w:pPr>
            <w:r w:rsidRPr="00CA6417">
              <w:rPr>
                <w:sz w:val="28"/>
                <w:szCs w:val="28"/>
              </w:rPr>
              <w:t>Medical Surgical Nursing</w:t>
            </w:r>
            <w:r>
              <w:rPr>
                <w:sz w:val="28"/>
                <w:szCs w:val="28"/>
                <w:lang w:bidi="ar-EG"/>
              </w:rPr>
              <w:t xml:space="preserve">    </w:t>
            </w:r>
            <w:r w:rsidRPr="00CA6417">
              <w:rPr>
                <w:sz w:val="28"/>
                <w:szCs w:val="28"/>
                <w:lang w:bidi="ar-EG"/>
              </w:rPr>
              <w:t xml:space="preserve">  </w:t>
            </w:r>
          </w:p>
        </w:tc>
      </w:tr>
      <w:tr w:rsidR="00191AAF" w:rsidRPr="00CA6417" w:rsidTr="00191AA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804D19" w:rsidRDefault="00191AAF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04D19">
              <w:rPr>
                <w:b/>
                <w:bCs/>
                <w:sz w:val="28"/>
                <w:szCs w:val="28"/>
                <w:rtl/>
                <w:lang w:bidi="ar-EG"/>
              </w:rPr>
              <w:t>- عدد الوحدات\ الساعات المعتمدة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CA6417" w:rsidRDefault="00191AAF" w:rsidP="00191AAF">
            <w:pPr>
              <w:jc w:val="right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2ساعة معتمدة</w:t>
            </w:r>
          </w:p>
          <w:p w:rsidR="00191AAF" w:rsidRPr="00CA6417" w:rsidRDefault="00191AAF" w:rsidP="00191AAF">
            <w:pPr>
              <w:jc w:val="right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(1ساعة ) نظري    +  ( 3) عملي</w:t>
            </w:r>
          </w:p>
        </w:tc>
      </w:tr>
      <w:tr w:rsidR="00191AAF" w:rsidRPr="00CA6417" w:rsidTr="00191AA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191AAF" w:rsidRDefault="00191AAF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1AAF">
              <w:rPr>
                <w:b/>
                <w:bCs/>
                <w:sz w:val="28"/>
                <w:szCs w:val="28"/>
                <w:rtl/>
                <w:lang w:bidi="ar-EG"/>
              </w:rPr>
              <w:t xml:space="preserve">- تدريس المقرر: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CA6417" w:rsidRDefault="00191AAF" w:rsidP="00191AAF">
            <w:pPr>
              <w:jc w:val="right"/>
              <w:rPr>
                <w:sz w:val="28"/>
                <w:szCs w:val="28"/>
                <w:rtl/>
              </w:rPr>
            </w:pPr>
          </w:p>
        </w:tc>
      </w:tr>
      <w:tr w:rsidR="00191AAF" w:rsidRPr="00CA6417" w:rsidTr="00191AA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EB67B3" w:rsidRDefault="00191AAF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B67B3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الموضوعات التي تم تدريسها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CA6417" w:rsidRDefault="00191AAF" w:rsidP="00191AA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 xml:space="preserve">Acute renal failure </w:t>
            </w:r>
          </w:p>
          <w:p w:rsidR="00191AAF" w:rsidRPr="00CA6417" w:rsidRDefault="00191AAF" w:rsidP="00191AA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 xml:space="preserve">chronic renal failure </w:t>
            </w:r>
          </w:p>
          <w:p w:rsidR="00191AAF" w:rsidRPr="00CA6417" w:rsidRDefault="00191AAF" w:rsidP="00191AA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>Burn</w:t>
            </w:r>
          </w:p>
          <w:p w:rsidR="00191AAF" w:rsidRPr="00CA6417" w:rsidRDefault="00191AAF" w:rsidP="00191AA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 xml:space="preserve">Hem dialysis </w:t>
            </w:r>
          </w:p>
          <w:p w:rsidR="00191AAF" w:rsidRPr="00CA6417" w:rsidRDefault="00191AAF" w:rsidP="00191AAF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 xml:space="preserve">Peritoneal dialysis </w:t>
            </w:r>
          </w:p>
          <w:p w:rsidR="00191AAF" w:rsidRPr="00CA6417" w:rsidRDefault="00191AAF" w:rsidP="00191AA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CA6417">
              <w:rPr>
                <w:sz w:val="28"/>
                <w:szCs w:val="28"/>
              </w:rPr>
              <w:t>Valvular</w:t>
            </w:r>
            <w:proofErr w:type="spellEnd"/>
            <w:r w:rsidRPr="00CA6417">
              <w:rPr>
                <w:sz w:val="28"/>
                <w:szCs w:val="28"/>
              </w:rPr>
              <w:t xml:space="preserve"> heart disease       </w:t>
            </w:r>
          </w:p>
          <w:p w:rsidR="00191AAF" w:rsidRPr="00CA6417" w:rsidRDefault="00191AAF" w:rsidP="00191AA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>Liver cirrhosis</w:t>
            </w:r>
          </w:p>
          <w:p w:rsidR="00191AAF" w:rsidRPr="00CA6417" w:rsidRDefault="00191AAF" w:rsidP="00191AA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>Hepatic encephalopathy</w:t>
            </w:r>
          </w:p>
          <w:p w:rsidR="00191AAF" w:rsidRPr="00CA6417" w:rsidRDefault="00191AAF" w:rsidP="00191AA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 xml:space="preserve">Liver dialysis </w:t>
            </w:r>
          </w:p>
          <w:p w:rsidR="00191AAF" w:rsidRPr="00CA6417" w:rsidRDefault="00191AAF" w:rsidP="00191AA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>Ischemic stroke</w:t>
            </w:r>
          </w:p>
          <w:p w:rsidR="00191AAF" w:rsidRPr="00CA6417" w:rsidRDefault="00191AAF" w:rsidP="00191AAF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sz w:val="28"/>
                <w:szCs w:val="28"/>
              </w:rPr>
            </w:pPr>
            <w:r w:rsidRPr="00CA6417">
              <w:rPr>
                <w:sz w:val="28"/>
                <w:szCs w:val="28"/>
              </w:rPr>
              <w:t>Hemorrhagic stroke</w:t>
            </w:r>
          </w:p>
          <w:p w:rsidR="00191AAF" w:rsidRPr="00CA6417" w:rsidRDefault="00191AAF" w:rsidP="00191AAF">
            <w:pPr>
              <w:jc w:val="right"/>
              <w:rPr>
                <w:sz w:val="28"/>
                <w:szCs w:val="28"/>
              </w:rPr>
            </w:pPr>
          </w:p>
        </w:tc>
      </w:tr>
      <w:tr w:rsidR="00191AAF" w:rsidRPr="00CA6417" w:rsidTr="00191AA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EB67B3" w:rsidRDefault="00191AAF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B67B3">
              <w:rPr>
                <w:b/>
                <w:bCs/>
                <w:sz w:val="28"/>
                <w:szCs w:val="28"/>
                <w:rtl/>
                <w:lang w:bidi="ar-EG"/>
              </w:rPr>
              <w:t>- أساليب التعليم والتعلم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CA6417" w:rsidRDefault="00191AAF" w:rsidP="00191AAF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  √) محاضرات نظرية </w:t>
            </w:r>
          </w:p>
          <w:p w:rsidR="00191AAF" w:rsidRPr="00CA6417" w:rsidRDefault="00191AAF" w:rsidP="00191AAF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(√  ) تدريب عملي</w:t>
            </w:r>
          </w:p>
          <w:p w:rsidR="00191AAF" w:rsidRPr="00CA6417" w:rsidRDefault="00191AAF" w:rsidP="00191AAF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(√ )  دراسة حالة </w:t>
            </w:r>
          </w:p>
          <w:p w:rsidR="00191AAF" w:rsidRPr="00CA6417" w:rsidRDefault="00191AAF" w:rsidP="00191AAF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  ) أنشطة فصلية</w:t>
            </w:r>
          </w:p>
          <w:p w:rsidR="00191AAF" w:rsidRPr="00CA6417" w:rsidRDefault="00191AAF" w:rsidP="00191AAF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الأعمال الفصلية (تذكر): .................</w:t>
            </w:r>
          </w:p>
        </w:tc>
      </w:tr>
      <w:tr w:rsidR="00191AAF" w:rsidRPr="00CA6417" w:rsidTr="00191AAF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EB67B3" w:rsidRDefault="00191AAF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B67B3">
              <w:rPr>
                <w:b/>
                <w:bCs/>
                <w:sz w:val="28"/>
                <w:szCs w:val="28"/>
                <w:rtl/>
                <w:lang w:bidi="ar-EG"/>
              </w:rPr>
              <w:t xml:space="preserve">- طريقة تقويم الطلاب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F" w:rsidRPr="00CA6417" w:rsidRDefault="00191AAF" w:rsidP="00191AAF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 xml:space="preserve">(√ ) نظري           (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A6417">
              <w:rPr>
                <w:sz w:val="28"/>
                <w:szCs w:val="28"/>
                <w:rtl/>
              </w:rPr>
              <w:t xml:space="preserve">   ) شفوي</w:t>
            </w:r>
          </w:p>
          <w:p w:rsidR="00191AAF" w:rsidRPr="00CA6417" w:rsidRDefault="00191AAF" w:rsidP="00191AAF">
            <w:pPr>
              <w:tabs>
                <w:tab w:val="num" w:pos="360"/>
              </w:tabs>
              <w:bidi w:val="0"/>
              <w:spacing w:after="0" w:line="240" w:lineRule="auto"/>
              <w:ind w:left="360" w:hanging="360"/>
              <w:rPr>
                <w:sz w:val="28"/>
                <w:szCs w:val="28"/>
                <w:rtl/>
              </w:rPr>
            </w:pPr>
            <w:r w:rsidRPr="00CA6417">
              <w:rPr>
                <w:sz w:val="28"/>
                <w:szCs w:val="28"/>
                <w:rtl/>
              </w:rPr>
              <w:t>(√ ) أعمال فصلية  (   √ ) عملي</w:t>
            </w:r>
          </w:p>
        </w:tc>
      </w:tr>
      <w:tr w:rsidR="00191AAF" w:rsidRPr="00EB67B3" w:rsidTr="00191AAF">
        <w:tc>
          <w:tcPr>
            <w:tcW w:w="4999" w:type="pct"/>
            <w:gridSpan w:val="3"/>
          </w:tcPr>
          <w:p w:rsidR="00191AAF" w:rsidRDefault="00191AAF" w:rsidP="002C1D95">
            <w:pPr>
              <w:jc w:val="lowKashida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EB67B3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- الإمكانات المتاحة للتدريس: </w:t>
            </w:r>
          </w:p>
          <w:p w:rsidR="00191AAF" w:rsidRPr="00EB67B3" w:rsidRDefault="00191AAF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  <w:tr w:rsidR="00191AAF" w:rsidRPr="00CA6417" w:rsidTr="00191AAF">
        <w:tc>
          <w:tcPr>
            <w:tcW w:w="2891" w:type="pct"/>
            <w:gridSpan w:val="2"/>
          </w:tcPr>
          <w:p w:rsidR="00191AAF" w:rsidRPr="002C28DF" w:rsidRDefault="00191AAF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C28DF">
              <w:rPr>
                <w:b/>
                <w:bCs/>
                <w:sz w:val="28"/>
                <w:szCs w:val="28"/>
                <w:rtl/>
                <w:lang w:bidi="ar-EG"/>
              </w:rPr>
              <w:t xml:space="preserve">- المراجع العلمية </w:t>
            </w:r>
          </w:p>
        </w:tc>
        <w:tc>
          <w:tcPr>
            <w:tcW w:w="2108" w:type="pct"/>
          </w:tcPr>
          <w:p w:rsidR="00191AAF" w:rsidRPr="00CA6417" w:rsidRDefault="00191AAF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(√  ) متوافرة      ( ) متوافرة بدرجة محدودة              (  ) غير متوافرة</w:t>
            </w:r>
          </w:p>
        </w:tc>
      </w:tr>
      <w:tr w:rsidR="00191AAF" w:rsidRPr="00CA6417" w:rsidTr="00191AAF">
        <w:tc>
          <w:tcPr>
            <w:tcW w:w="2891" w:type="pct"/>
            <w:gridSpan w:val="2"/>
          </w:tcPr>
          <w:p w:rsidR="00191AAF" w:rsidRPr="002C28DF" w:rsidRDefault="00191AAF" w:rsidP="002C1D95">
            <w:pPr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2C28DF">
              <w:rPr>
                <w:b/>
                <w:bCs/>
                <w:sz w:val="28"/>
                <w:szCs w:val="28"/>
                <w:rtl/>
                <w:lang w:bidi="ar-EG"/>
              </w:rPr>
              <w:t>- الوسائل المعينة</w:t>
            </w:r>
          </w:p>
        </w:tc>
        <w:tc>
          <w:tcPr>
            <w:tcW w:w="2108" w:type="pct"/>
          </w:tcPr>
          <w:p w:rsidR="00191AAF" w:rsidRPr="00CA6417" w:rsidRDefault="00191AAF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( ) متوافرة     (√ ) متوافرة بدرجة محدودة              (  ) غير متوافرة</w:t>
            </w:r>
          </w:p>
        </w:tc>
      </w:tr>
    </w:tbl>
    <w:p w:rsidR="00BB5373" w:rsidRPr="00191AAF" w:rsidRDefault="00BB5373">
      <w:pPr>
        <w:rPr>
          <w:lang w:bidi="ar-EG"/>
        </w:rPr>
      </w:pPr>
    </w:p>
    <w:sectPr w:rsidR="00BB5373" w:rsidRPr="00191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7B9"/>
    <w:multiLevelType w:val="hybridMultilevel"/>
    <w:tmpl w:val="081C7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69148B"/>
    <w:multiLevelType w:val="hybridMultilevel"/>
    <w:tmpl w:val="A8ECDB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191AAF"/>
    <w:rsid w:val="00191AAF"/>
    <w:rsid w:val="00BB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2014-12-06T08:01:00Z</dcterms:created>
  <dcterms:modified xsi:type="dcterms:W3CDTF">2014-12-06T08:06:00Z</dcterms:modified>
</cp:coreProperties>
</file>